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Subjektivní vnímání času</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Každý to zná, někdy čas letí, jak splašený, někdy se vleče k nepřežití. Jak je to možné? Proč nemáme subjektivně pocit konstantního plynutí času? Žijeme v minulosti, přítomnosti, nebo budoucnosti?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Nejprve by bylo vhodné zjistit, co je to čas. </w:t>
      </w:r>
    </w:p>
    <w:p w:rsidR="00000000" w:rsidDel="00000000" w:rsidP="00000000" w:rsidRDefault="00000000" w:rsidRPr="00000000">
      <w:pPr>
        <w:contextualSpacing w:val="0"/>
        <w:jc w:val="both"/>
        <w:rPr>
          <w:i w:val="1"/>
          <w:sz w:val="28"/>
          <w:szCs w:val="28"/>
        </w:rPr>
      </w:pPr>
      <w:r w:rsidDel="00000000" w:rsidR="00000000" w:rsidRPr="00000000">
        <w:rPr>
          <w:sz w:val="28"/>
          <w:szCs w:val="28"/>
          <w:rtl w:val="0"/>
        </w:rPr>
        <w:t xml:space="preserve">Není to tak jednoduché, jak to vypadá. K určování času je potřebné definovat něco jako rychlost, a také vzdálenost. Takže pak se dá říct, že čas je matematický předpis, který určuje dobu než se těleso přemístí z bodu A do bodu B. Čas je definován pro potřeby lidí z doby otáčení Země kolem Slunce (den) a z doby za kterou Země oběhne Slunce (rok). Pro potřeby techniky se čas určuje podle počtu kmitů atomu Cesia. Podle toho, co o tom tvrdí fyzika, je čas jednou z 27 základních souřadnic, kterými se dá popsat vesmír. </w:t>
      </w:r>
      <w:r w:rsidDel="00000000" w:rsidR="00000000" w:rsidRPr="00000000">
        <w:rPr>
          <w:i w:val="1"/>
          <w:sz w:val="28"/>
          <w:szCs w:val="28"/>
          <w:rtl w:val="0"/>
        </w:rPr>
        <w:t xml:space="preserve">Pro přesnost se jedná o 3 nekonečně dlouhé délkové souřadnice, jednu nekonečně dlouhou souřadnici časovou, 6 velmi krátkých (svinutých) souřadnic popisujících fermiony, 16 velmi krátkých (svinutých) souřadnic popisujících bosony, a k tomu jedna nekonečně dlouhá souřadnice, kolmá na všechny ostatní, která je tam proto, aby to všechno fungovalo a teoretičtí fyzikové se mohli seriózně zabývat zkoumáním paralelních vesmírů.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Subjektivní rychlost času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Opustíme-li však fyzikální mikrosvět a vesmírný makrosvět a soustředíme se na obyčejné lidské starosti, tak ze své každodenní zkušenosti můžeme vyjádřit poznatkem, že subjektivně čas plyne různě rychle. To je prostě fakt.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Míšin zákon zrychlování subjektivního vnímání času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 všeobecně známo, že v dětství čas plyne výrazně pomalu. Kdo si to ještě pamatuje tak ví, že v dětském věku měl k dispozici nesmírné množství času. Postupem doby bylo času méně a méně, a pokud se zeptáte nějakého seniora, tak vám potvrdí, že čas letí tak rychle, že se to ani nedá registrovat. To je divné, že? Máme tedy jistým způsobem všichni vrozenou schopnost postupně zrychlujícího se subjektivního vnímání času.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Moje úžasná dcera vymyslela geniálně jednoduché vysvětlení. Subjektivní vnímání času je nepřímo úměrné délce života. Pro desetileté dítě tvoří jeden rok života celých 10% doby, po kterou je na světě. Avšak pro stoletého člověka tvoří jeden rok života 1% doby, po kterou je na světě. Pro stoletého musí být subjektivně jeden rok života prožit a uvědomen si 10 krát rychleji než u dítěte. Vnímání času se tedy zrychluje nepřímo k celkové délce života.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Zpomalení subjektivního času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To však není všechno. Rychlost subjektivního plynutí času lze vědomě i podvědomě regulovat. Osoby vystavené nebezpečným situacím velmi často tvrdí, že vnímání času se výrazně zpomalilo. Například doba před nárazem při autonehodě je natolik dlouhá, že lidé jsou schopni do nejmenších podrobností popisovat, co, kdy, kde, jak se stalo, a mají pocit, že ačkoliv se jednalo o dobu několika vteřin, v jejich subjektivním vnímání se jednalo o dobu podstatně, často násobně delší.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Zatím jsme se bavili o podvědomém zpomalení času. Co nám však brání v tom, abychom si uměli čas zpomalit vědomě? Nic.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Jestliže umíme zpomalit plynutí času podvědomě, tak to musí jít i vědomě. Této skutečnosti jsou si vědomi trenéři míčových sportů, kteří své svěřence, kterým dělá potíže trefit míč, nabádají, aby si v příslušné době zpomalili čas, a pak budou mít dost času na to rozmyslet se, jak, kam a jakou silou míček odpálit. Tato technika přišla původně z bojových sportů, takže bude známější spíše zastáncům asijských bojových umění, ale pokud chce někdo vydělávat sázením na vítěze v boxu, stačí si při nástupu bojovníků všímat, který z nich je ve větším transu, a z toho usoudit, že to je pravděpodobný kandidát na vítězství.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Zrychlení subjektivního času </w:t>
      </w:r>
    </w:p>
    <w:p w:rsidR="00000000" w:rsidDel="00000000" w:rsidP="00000000" w:rsidRDefault="00000000" w:rsidRPr="00000000">
      <w:pPr>
        <w:contextualSpacing w:val="0"/>
        <w:jc w:val="both"/>
        <w:rPr>
          <w:i w:val="1"/>
          <w:sz w:val="28"/>
          <w:szCs w:val="28"/>
        </w:rPr>
      </w:pPr>
      <w:r w:rsidDel="00000000" w:rsidR="00000000" w:rsidRPr="00000000">
        <w:rPr>
          <w:sz w:val="28"/>
          <w:szCs w:val="28"/>
          <w:rtl w:val="0"/>
        </w:rPr>
        <w:t xml:space="preserve">Už víme, že si subjektivně umíme čas zpomalit. Nemělo by nám tedy činit žádné problémy čas zrychlit. Zrychlení času je natolik všeobecně známé, že o tom nikdo nepochybuje. Stačí si třeba jen vzpomenout na chvíle strávené s milovanou bytostí, aby si každý uvědomil, že čas tehdy pádil, jak splašený a nebylo ho nikdy dost. Tvůrčí lidé znají další stavy, když se zahloubají do duševní práce natolik, že se dostanou do stavu, popisovaném psychologií jako „flow" nebo „zone", což je stav, kdy člověk je natolik soustředěn na vykonávanou práci, že čas naprosto nevnímá. Opuštění tohoto stavu nastává většinou tehdy, když se člověk podívá na hodinky a řekne: </w:t>
      </w:r>
      <w:r w:rsidDel="00000000" w:rsidR="00000000" w:rsidRPr="00000000">
        <w:rPr>
          <w:i w:val="1"/>
          <w:sz w:val="28"/>
          <w:szCs w:val="28"/>
          <w:rtl w:val="0"/>
        </w:rPr>
        <w:t xml:space="preserve">„Sakra, to už je tolik hodin?"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Žijete v minulosti, přítomnosti, nebo budoucnosti?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Již víme, že lidé subjektivně vnímají čas různě. Také víme, že plynutí rychlost plynutí času umíme zrychlovat, či zpomalovat. Nemělo by nás tedy překvapit, že si můžeme svobodně vybrat, kde v čase budeme žít.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Jestliže se chceme rozhodovat, kde v čase chceme žít, tak bychom měli nejprve zjistit, ve které časové rovině se momentálně nacházíme.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Minulost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Lidé žijící v minulosti, jsou lidé, kteří se ve společnosti projevují tím, že všem vykládají věty typu: „A pamatuješ, jak jsme tenkrát... Vzpomínáš si, jak jsme se tehdy... načež následuje popis nějaké notoricky známé situace, která přítomné naprosto nezajímá, protože si ji buď vůbec nepamatují, nebo jí nebyli přítomní, nebo na tom neshledávají nic, proč by si ji měli připomínat. Lidé žijící v minulosti často tvrdí, že v minulosti bylo všechno lepší, tráva byla zelenější, vzduch vzduchovanější a ani ten sex už není to, co býval.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Pokud lidé žijící v minulosti pořádají sešlost, ta se často nese v ukazování fotografií ulepených děcek, promítáním nestravitelných záběrů z dovolené se záběry nařvaného hostitele a jeho nikterak vábné partnerky při vyvalování se u moře, dále záběry hromad historicky cenného kamení a další podobné hnusárny.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Lidé žijící v minulosti jsou většinou nespokojení se stávajícím stavem života, takže utíkají do minulosti, kde všechno bylo tak skvělé.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Přítomnost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Lidé žijící v přítomnosti se vyznačují tím, že žijí pouze současným okamžikem a nic jiného je nezajímá. Minulost už byla a není nijak zajímavá, s budoucností si není třeba dělat žádné starosti, takže podstatné je to, co je dnes. Z hlediska aktivního přístupu k životu je tento stav považován za nejhodnotnější, protože lidé žijící přítomností se dokáží radovat z maličkostí a intenzivně si vychutnávají každou chvilku svého života.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Mezi mírné nevýhody tohoto přístupu k životu patří jistá náchylnost k lehkomyslnosti ohledně časů budoucích, takže proč bychom nepropili poslední peníze teď, když je tu tak skvělá nálada. Co bude zítra, bude až zítra, takže na tom momentálně vůbec nezáleží.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Životem v přítomnosti se zabývají hlavně takzvané přírodní národy, dále nejrůznější new-age náboženská hnutí, vyznavači přírodního způsobu života a nemalé procento vyznavačů života v přítomnosti tvoří také kavárenští povaleči a intelektuální snobové.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Budoucnost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Lidé žijící v budoucnosti se projevují tím, že se projevují větami typu: „Až dostuduji... Až si našetřím... Až odrostou děti... až... až... až...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Lidé žijící v budoucnosti jsou duchem nepřítomní, většinou mají uštvaný výraz, jsou soustředění na nějaký blíže nedefinovaný cíl v budoucnosti a projevují se hlavně stížnostmi na překážky, které jim osud hází pod nohy, což jim zabraňuje se konečně dobrat příslušného cíle a konečně začít žít.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Velmi často se lidem žijícím v budoucnosti stává, že když dosáhnou svého cíle, nevědí, co mají konkrétně dál dělat, nedaří se jim „konečně začít žít" jsou frustrováni z toho, že dosažená současnost je nezajímavá a šedivá, takže tuto svoji nespokojenost řeší tím, že si okamžitě vytyčí nový cíl a vrací se opět do známého stavu, kdy žijí budoucností. Pokud neustálým vytyčováním nových cílů a jejich naplňováním stráví celý život, zjišťují pak s údivem, že prožili celý život neustálým čekáním na něco, co se nedostavilo, a stávají se zatrpklými.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Další variantou jejich životního vývoje je, že se z nich stávají vhodní kandidáti na náboženské/esoterické osvícení. Po prozření jsou lehce identifikovatelní, protože nespokojenost, že strávili celý život v budoucnosti a teď objevili víru pravou, z nich dělá fanatické vyznavače příslušné víry, ať už se jedná o uctívání přírodních bohů domorodých šamanů kmene Dum-dum, nebo víru ve všemohoucnost esoterické matematiky.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Lidem žijícím v budoucnosti se často stává, že během života přicházejí o manželky, kamarády a vztahy, aniž by si toho všimli, protože tím, jak žijí v jiné časové rovině než okolí, nejsou se svým okolím příliš v kontaktu, takže se lehce přihodí, že životní partner toho má dost. Lidem žijícím v budoucnosti se často splní životní cíle, protože jsou většinou cílevědomí a pracovití. Mírnou nevýhodou je fakt, že když se rozhodnou začít žít přítomností, zjišťují s údivem, že jaksi, již nemají s kým.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Recept na spokojený život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Dá se říci, že když se dva lidé potkají, tak by se kromě toho, že si sdělí své poznatky o tom co je nového, měli sdělit i přibližné časové souřadnice svého momentálního pobytu proto, aby se vůbec byli schopni potkat. Tím myslím potkat mentálně. Aby se nemíjeli v čase.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Pokud jste se svým životem nespokojeni, jednou z prvních otázek, kterou byste si měli položit, je ve kterém čase žijete. Žijete v minulosti, přítomnosti, nebo budoucnosti? V jakém čase žijí vaši partneři, vaši přátelé, vaše děti? Když se vám podaří setkat na jednom místě s lidmi na kterých vám záleží, nemíjíte se v časové rovině? A pokud zjistíte, v jakém čase žijete, lze to změnit?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Samozřejmě, že to lze změnit. Vnímání času je subjektivní záležitost, a proto si můžete vnímání času zrychlovat, nebo zpomalovat. Stejně tak se můžete vědomě rozhodnout, ve kterém čase chcete a budete žít, ať už se jedná o minulost, přítomnost, nebo budoucnost. Je důležité, abyste žili ve stejném čase, jako vaši blízcí, a když to bude potřeba, uměli se přesunout z momentální časové roviny do té, která lépe odpovídá příslušné situaci.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Nebuďte stereotypní, nesetrvávejte tvrdošíjně v jednom čase. Naučte se pohybovat časovými rovinami podle svého uvážení tak, aby vaše časová přítomnost, byla pro každou životní situaci optimální.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Shrnutí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Vnímání času je různé v různých situacích a závisí na věku.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Vnímání času se dá pomocí nejrůznějších technik zrychlit, nebo zpomalit.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 dobré zjistit, jestli žijete v minulosti, přítomnosti, nebo budoucnosti</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Ještě lepší je zajistit, abyste žili ve stejné časové rovině, jako vaši blízcí.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Pokud na vás útočí čerstvě prozřevší, jedná se s největší pravděpodobností o osobu, která se právě šokově vyrovnává se skutečností, že její minulý život stál za prdlajs.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Čas, přítomnost a její subjektivní vnímání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Čas? Jen díky hodinkám mohu poznat kolik je hodin, například čtvrt na pět. Bez nich nanejvýš vnímám ráno, odpoledne a večer. S naprostou jistotou kdykoliv mohu tvrdit, že je teď. Vidím, myslím, jednám vždy jen v přítomnosti. Jindy to ani není možné. Na hodinkách čas stále plyne, ale přítomnost mně provází celou hodinu, den, celý život.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Z vlastní zkušenosti se nám nezdá přítomnost jakkoliv pohyblivá, ale pohybuje se ručička na hodinkách, kterou v přítomnosti sleduji. Sleduji-li v přítomnosti (teď) tedy nějaký pohyb, nemůže být přítomnost pouhý bod. Byl by to snímek, na kterém bychom pohyb hledali marně.</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Co se tedy v přítomnosti děje? Právě čtete. Čtete písmena, z nich se vám automaticky skládají slova a z nich věty. Z jednoho písmena nic nevíte, ani ze slova a věty. Až celý text jako celek vám dá nějaký smysl. Pro přítomnou myšlenku si musíte pomatovat předešlé věty.</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Řeč, nějaký výklad poslouchám v přítomnosti, aby dávala smysl, musím mít přítomné nejen to, co právě slyším, ale i to, co předcházelo. Jsem-li třeba myšlenkami někde jinde a plánuji dovolenou, doléhá ke mně hlas a zvuk, ale ve skutečnosti neslyším, to jest, nerozumím ničemu, nedokážu podržet souvislost.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Základní škola, hodina flétny. Chlapec se učí hrát „Vyletěla holubička ze skály", ale po několika tónech zahraje chybně. Musí začít od začátku, ovšem udělá stejnou chybu. Když to udělá po páté, může maminka, přítomná ve třídě vyletět z kůže. Proč? Skladbu dobře zná a dává si dohromady nejen to, co již slyšela, ale také má očekávání a plánuje, co přijde.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Člověk si v zimní podvečer za svitu stolní lampy čte napínavý děj knihy. Najednou sebou trhne. Do okna přiletěla sněhová koule. Ne že by z ní šel strach, jen se stalo něco, co jsem nečekal, překvapilo mě to.</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Takové překvapení svědčí o tom, že k naší přítomnosti nepatří jen co prožíváme, nebo jsme právě prožili, ale že v ní vždy ještě něco očekáváme.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Tím jsme si dokázali, že přítomnost není žádný bod, ale složitá struktura obsahující minulost i budoucnost. Co do této struktury můžeme zahrnout? Opět použijeme slovíčko přítomnost – zahrnuje právě to, co děláme, čemu věnujeme pozornost. Pouze my sami si ovlivníme hloubku do které nám struktura přítomnosti zasahuje respektive kam až ji dokážeme vnímat. Je-li pozornost jen slabá, jako po únavné celodenní práci, je to málo. Při poslouchání odborné přednášky, dívání se na historický dokumentární pořad, musíme do své přítomnosti vtěsnat celou souvislost, jinak bychom nevěděli, kde se na obrazovce vzal onen vladař, kdo byla jeho dcera, nebo co znamená ten pojem z přednášky.</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Jaké má přítomnost tedy meze? Má vůbec nějaké? Meze zajisté má a pomocí soustředění je můžeme rozšířit, vetší rozsah = větší úsilí. Dlouho známý zákon, na kterém je založena nejedno časové rozpětí. Pozornost dětí ve škole vydrží maximálně 45 minut, tak dlouho trvá vyučovací hodina ve škole. Dospělý člověk vydrží déle, asi hodinu, či dvě – tak dlouho trvá divadelní představení, film, koncert, nebo vyučovací hodina na vysoké škole. Poté se stává náplň tohoto času nudná, člověk toho má dost a musí následovat přestávka.</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Z tohoto vysvětlení plyne, že rozsah přítomnosti tvoří naše pozornost. Když skončí, jako třeba po schůzce s nadřízeným, je hotová, vyřízená a není třeba se k ní vracet. Takhle si to schovám do paměti, mezi všechny minulé přítomnosti s možností se k tomu kdykoliv vrátit jako ke vzpomínce. Představa vrácení se ke všem těmto minulostem jako k pásce videokazety je milná. Pokuste si vzpomenout na páteční odpoledne z minulého týdne. Nic? Žádné takové subjektivní poznávání minulosti nám paměť nenabízí, spousta věci v ní chybí. V paměti najdete jen spousty vzpomínek, které se vám něčím do paměti vryly, jen útržky. Vybavte si dvě různé myšlenky. Pokud to jasně nevyplývá z obsahu (své auto jsme měl až po základní škole), jen s těží je časově správně zařadíte. To stejné se starými fotografiemi. Z toho důvodu dnešní fotoaparáty zaznamenávají minulost i s časem její pořízení.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Minulost tedy máme za sebou. Mnoho věcí z ní trvá (manželství, dluhy, zranění) ale sama o sobě již po nás nic nechce a svým způsobem nás ani nezajímá.</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Naprostým opakem je budoucnost. Víme jen to, že nás čeká, my máme svá očekávání a přesto nevíme, co přijde, ale s nastalou situací si budeme muset poradit. Proto nám na ní záleží a snažíme se na ni připravit, zjednodušit si ji. Připravuje se na ni nevědomě každý z nás již od útlého věku. Zkušeností. Neustále opakující se situace nás tolik nerozhází a postupem času se nám zdají být jednodušší a jednodušší. Jdu-li poprvé na zkoušku, nebo pracovní pohovor, nevím, co mohu očekávat. Na pátém pohovoru ze zkušeností vím, co nastane a nervozita nebude znatelná. Vědomě se na budoucnost připravuje každý individuálně tak, aby se měl o co opřít. Plánuje dovolenou, domlouvá termíny, pojišťuje se, spoří. To všechno lepší vizi do budoucna, aby nás tolik nepřekvapila a nebyla bez očekávání.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Žít v přítomnosti nám dává velký časový nadhled. Věci které již byly, srovnám s věcmi, které jsou a které mohu očekávat v budoucnosti. V tom tkví schopnost vidět a poznávat o kterou v životě jde, především ve vědě a technice. Lidské poznávání nepřináší člověku okamžitý požitek, ale schopnost se ve skutečnosti vyznat – najít v ní pravidla, něco co se opakuje, co čemu předchází či následuje apod. (slunce zapadne a ráno vyjde, z 5 m padající cihla vždy rozbije skleněnou láhev). Tím lze předcházet nechtěným situacím – vím-li z minulého poznání, jakou váhu lávka udrží, mohu se vyhnout jejímu prasknutí v budoucnosti. Tímto způsobem mohu ovládat čas, odhadovat, nebo dokonce ovlivňovat co se teprve stane. Největší pokrok takového poznání učinili dávní astronomové, kteří si všimli pravidelně se opakujících dějů na obloze. Tyto jevy začali soustavně zapisovat a předpověděli zatmění slunce. Nebyla to náhoda ani zázrak pouze spoléhali na to, co se v minulosti mnohokrát pravidelně opakovalo a bude se i nadále opakovat. Od té doby se takovýchto poznání naučili lidé nespočet a dnes a denně je každý využívá. Spolehlivost vědeckých předpovědí, dějových souvislostí a jejich technických využití dnes pokládáme za takovou jistotu, že se náramně divíme když spadne letadlo, nebo se propadne střecha velké haly. I takovéhle konstrukce jsou založeny na předpovědi budoucího a z povahy věci tedy i nejistého. Na stejném principu si budoucnost ovlivňujeme a chráníme společenskými pravidly, zvyky, mravy a institucemi. Máme ustálená pravidla, ritualizovaná schémata, která se podle oblasti mohou měnit – řád který ve společnosti vládne. Různá psaná i nepsaná pravidla, od pozdravu, přes silniční řád až po právo. Tato pravidla nám výrazně omezují svobodu volby, ale opačně nám také radikálně omezují nečekané situace v budoucnu. Tím mám možnost předvídat co se stane a to tím bezpečněji, čím spolehlivěji se v dané společnosti pravidla respektují. Způsob ulehčující jednání tváří v tvář nejisté budoucnosti, je právo. Právo nezaručí chování jedince tak, jak daný systém požaduje, ale důrazně podporuje ty, kteří tak jednají a také takové jednání požadují.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Nejistota budoucího nám tedy nahání strach. Horší ovšem může být jistota budoucího, například odsouzence. Zemřít musíme všichni, ale odsouzenec ví, že to bude zítra. Děsivá situace může být i diagnostika od lékařů, která dovoluje z geonomu zjistit, že zdánlivě zdravý člověk bude postižen nevyléčitelnou chorobou s následovanou smrtí.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Autor: Jan Pekáč, Zápočtová esej, PedF MU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Literatura: Jan Sokol – Filozofická antropologie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color w:val="1155cc"/>
          <w:sz w:val="28"/>
          <w:szCs w:val="28"/>
          <w:u w:val="single"/>
        </w:rPr>
      </w:pPr>
      <w:r w:rsidDel="00000000" w:rsidR="00000000" w:rsidRPr="00000000">
        <w:rPr>
          <w:sz w:val="28"/>
          <w:szCs w:val="28"/>
          <w:rtl w:val="0"/>
        </w:rPr>
        <w:t xml:space="preserve">Zdroj:</w:t>
      </w:r>
      <w:hyperlink r:id="rId5">
        <w:r w:rsidDel="00000000" w:rsidR="00000000" w:rsidRPr="00000000">
          <w:rPr>
            <w:sz w:val="28"/>
            <w:szCs w:val="28"/>
            <w:rtl w:val="0"/>
          </w:rPr>
          <w:t xml:space="preserve"> </w:t>
        </w:r>
      </w:hyperlink>
      <w:hyperlink r:id="rId6">
        <w:r w:rsidDel="00000000" w:rsidR="00000000" w:rsidRPr="00000000">
          <w:rPr>
            <w:color w:val="1155cc"/>
            <w:sz w:val="28"/>
            <w:szCs w:val="28"/>
            <w:u w:val="single"/>
            <w:rtl w:val="0"/>
          </w:rPr>
          <w:t xml:space="preserve">http://konecnateorievseho.blogspot.cz/2009/06/subjektivni-vnimani-casu.html</w:t>
        </w:r>
      </w:hyperlink>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Definice času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Lidstvo a především vědce neustále žene kupředu snaha pochopit svět okolo nás, nebo snaha ho alespoň popsat nebo matematicky vyjádřit, formulovat jeho zákony, a vytvořit relevantní předpovědi. Nejrůznější dnešní skoro teorie "všeho" jako je např. teorie strun nebo konkurenční teorie smyčkové kvantové gravitace operují se základními pojmy jako jsou čas a prostor.</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Pokud se však snažíme nalézt definice těchto pojmů narážíme na mnoho překážek. Zaměřím se na pojem čas. V minulosti bylo vysloveno mnoho definic. Ty fyzikální mají jednu vadu, která se mi moc nelíbí, a to, že čas pouze popisují ve prospěch fyzikálních rovnic, ale neříkají co to čas vlastně je. Jen popisují jeho účinky ve fyzikálních teoriích.</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Filozofové se zase často dopouštějí jisté chyby, a to že definují čas pomocí pojmů, které jsou ve svém základu postaveny na čase. Používají slova jako trvající, neustálý, stávají se, atd.. Jistě cítíte, že tato slova nelze pro definici času použít z výše uvedeného důvodu.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Použijeme-li Aristotelův model definice, pak musíme nalézt nejbližší nadřazený pojem a druhový rozdíl, který čas odlišuje od ostatních věcí splňujících kritéria nadřazeného pojmu.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Musíme se tedy zamyslet, co může existovat nezávisle na čase a prostoru. Možná dojdeme k závěru, že tímto pojmem je informace. Informace je virtuální věc avšak o její existenci nepochybujeme. Jistě si lze představit informaci jako něco nezávislého na čase a prostoru. Pokusíme se tedy čas definovat pomocí pojmu informace. Zbývá jen ukázat jak se čas liší od ostatních informací*.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Můj myšlenkový postup byl následující. Uvažoval jsem na základě čeho člověk usuzuje na plynutí času. Je nepochybné, že tím je paměť. Člověk bez paměti nemůže usuzovat na minulost a v podstatě ani na přítomnost, natož z ní odvozenou budoucnost.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Představme si tedy robota, který bude fotoaparátem zaznamenávat informace o přítomnosti v jeho okolí. Pořizuje snímky v jistých intervalech a ukládá je do paměti. Dokáže lehce určit, která událost se stala dřív, a která později. Jednoduše se podívá na umístění dané informace, daného snímku v paměti. Pokud má v paměti očíslované kolonky, pak každý nový snímek se ukládá do kolonky s číslem o jedna vyšší než byla kolonka předchozí. Jenže čísla kolonek a jejich uspořádání je jakási vnější informace, něco navíc, něco pomocného. Potřebujeme k tomu prostor, jenže co když prostor nebudeme mít k dispozici?</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Formulujme si tedy otázku: Pokud dostaneme množinu informací bez vnější struktury (čísla kolonek), jak určíme, která informace (událost) se stala dřív? Jinak řečeno pokud robotovi snímky zamícháme, kolonky zničíme a zahodíme, jak robot určí pořadí událostí?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Je zřejmé, že řešením bude vnitřní struktura informace. Pokud by totiž robot do každého nového snímku zakódoval i všechny snímky předchozí, mohl by pak následně určit jejich pořadí i bez použití strukturované paměti a tedy i bez potřeby prostoru atd.. Jednoduše si přepsal vnější informaci o struktuře do vnitřní struktury informací. Čas tedy bude plynout v takové množině informací, ve které každá informace obsahuje všechny "předchozí". Množina tedy musí splňovat jistou pyramidovitou strukturu.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Čas lze tedy definovat jako jistý způsob vnitřního uspořádání informace.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Autor: Jaroslav Pernica</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Pozn. Pokud chceme stanovit zda v daném systému plyne čas, musíme být jaksi mimo daný systém, abychom mohli zaznamenat tuto pyramidovitou strukturu informací.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nutno podotknout, že informaci zde chápu jako množinu, tj. že informace může mít svoji vnitřní strukturu.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_________________________________________________________________</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Pozn.</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Zaznamenal jsem, že na tuto definici času odkazují "vědci" z webu barvyzivota.cz. (Konkrétně</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http://www.barvyzivota.cz/drupal/files/validita_a_reliabilita_metody.pdf</w:t>
        </w:r>
      </w:hyperlink>
      <w:r w:rsidDel="00000000" w:rsidR="00000000" w:rsidRPr="00000000">
        <w:rPr>
          <w:sz w:val="28"/>
          <w:szCs w:val="28"/>
          <w:rtl w:val="0"/>
        </w:rPr>
        <w:t xml:space="preserve">) Vzhledem k tomu, že z fyzikálního hlediska je tato definice špatně a že závisí na jedné z nejméně deseti definic pojmu informace, tak je to od těch chlapců velmi odvážné.</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Nezvývá než jim doporučit, aby všechny své závěry založené na této definici hodili do koše a začali pěkně znova. Jesli tohle je věda, tak já jsem čínský bůh srandy.</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sectPr>
      <w:footerReference r:id="rId9"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konecnateorievseho.blogspot.cz/2009/06/subjektivni-vnimani-casu.html" TargetMode="External"/><Relationship Id="rId6" Type="http://schemas.openxmlformats.org/officeDocument/2006/relationships/hyperlink" Target="http://konecnateorievseho.blogspot.cz/2009/06/subjektivni-vnimani-casu.html" TargetMode="External"/><Relationship Id="rId7" Type="http://schemas.openxmlformats.org/officeDocument/2006/relationships/hyperlink" Target="http://www.barvyzivota.cz/drupal/files/validita_a_reliabilita_metody.pdf" TargetMode="External"/><Relationship Id="rId8" Type="http://schemas.openxmlformats.org/officeDocument/2006/relationships/hyperlink" Target="http://www.barvyzivota.cz/drupal/files/validita_a_reliabilita_metody.pdf" TargetMode="External"/></Relationships>
</file>